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66" w:rsidRPr="00F26A51" w:rsidRDefault="001C3466" w:rsidP="00673549">
      <w:pPr>
        <w:shd w:val="clear" w:color="auto" w:fill="FFFFFF" w:themeFill="background1"/>
        <w:spacing w:after="0" w:line="240" w:lineRule="auto"/>
        <w:jc w:val="center"/>
        <w:rPr>
          <w:rFonts w:ascii="PT Astra Serif" w:eastAsia="Times New Roman" w:hAnsi="PT Astra Serif" w:cs="Arial"/>
          <w:b/>
          <w:color w:val="002D69" w:themeColor="accent5" w:themeShade="80"/>
          <w:sz w:val="40"/>
          <w:szCs w:val="40"/>
        </w:rPr>
      </w:pPr>
      <w:r w:rsidRPr="00F26A51">
        <w:rPr>
          <w:rFonts w:ascii="PT Astra Serif" w:eastAsia="Times New Roman" w:hAnsi="PT Astra Serif" w:cs="Arial"/>
          <w:b/>
          <w:color w:val="002D69" w:themeColor="accent5" w:themeShade="80"/>
          <w:sz w:val="40"/>
          <w:szCs w:val="40"/>
        </w:rPr>
        <w:t>МБДОУ Детский сад «Синяя птица»</w:t>
      </w:r>
    </w:p>
    <w:p w:rsidR="001C3466" w:rsidRDefault="001C3466"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1C3466" w:rsidRDefault="001C3466"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1C3466" w:rsidRDefault="001C3466" w:rsidP="00F26A51">
      <w:pPr>
        <w:shd w:val="clear" w:color="auto" w:fill="FFFFFF" w:themeFill="background1"/>
        <w:spacing w:after="0" w:line="240" w:lineRule="auto"/>
        <w:rPr>
          <w:rFonts w:ascii="Arial Black" w:eastAsia="Times New Roman" w:hAnsi="Arial Black" w:cs="Arial"/>
          <w:color w:val="000000"/>
          <w:sz w:val="27"/>
          <w:szCs w:val="27"/>
        </w:rPr>
      </w:pPr>
    </w:p>
    <w:p w:rsidR="00F26A51" w:rsidRDefault="00F26A51" w:rsidP="00F26A51">
      <w:pPr>
        <w:shd w:val="clear" w:color="auto" w:fill="FFFFFF" w:themeFill="background1"/>
        <w:spacing w:after="0" w:line="240" w:lineRule="auto"/>
        <w:rPr>
          <w:rFonts w:ascii="Arial Black" w:eastAsia="Times New Roman" w:hAnsi="Arial Black" w:cs="Arial"/>
          <w:color w:val="000000"/>
          <w:sz w:val="27"/>
          <w:szCs w:val="27"/>
        </w:rPr>
      </w:pPr>
    </w:p>
    <w:p w:rsidR="00F26A51" w:rsidRDefault="00F26A51" w:rsidP="00F26A51">
      <w:pPr>
        <w:shd w:val="clear" w:color="auto" w:fill="FFFFFF" w:themeFill="background1"/>
        <w:spacing w:after="0" w:line="240" w:lineRule="auto"/>
        <w:rPr>
          <w:rFonts w:ascii="Arial Black" w:eastAsia="Times New Roman" w:hAnsi="Arial Black" w:cs="Arial"/>
          <w:color w:val="000000"/>
          <w:sz w:val="27"/>
          <w:szCs w:val="27"/>
        </w:rPr>
      </w:pPr>
    </w:p>
    <w:p w:rsidR="00F26A51" w:rsidRDefault="00F26A51" w:rsidP="00F26A51">
      <w:pPr>
        <w:shd w:val="clear" w:color="auto" w:fill="FFFFFF" w:themeFill="background1"/>
        <w:spacing w:after="0" w:line="240" w:lineRule="auto"/>
        <w:rPr>
          <w:rFonts w:ascii="Arial Black" w:eastAsia="Times New Roman" w:hAnsi="Arial Black" w:cs="Arial"/>
          <w:color w:val="000000"/>
          <w:sz w:val="27"/>
          <w:szCs w:val="27"/>
        </w:rPr>
      </w:pPr>
    </w:p>
    <w:p w:rsidR="001C3466" w:rsidRDefault="00A80F1E" w:rsidP="00A80F1E">
      <w:pPr>
        <w:shd w:val="clear" w:color="auto" w:fill="FFFFFF" w:themeFill="background1"/>
        <w:spacing w:after="0" w:line="240" w:lineRule="auto"/>
        <w:jc w:val="center"/>
        <w:rPr>
          <w:rFonts w:ascii="Arial Black" w:eastAsia="Times New Roman" w:hAnsi="Arial Black" w:cs="Arial"/>
          <w:color w:val="000000"/>
          <w:sz w:val="27"/>
          <w:szCs w:val="27"/>
        </w:rPr>
      </w:pPr>
      <w:r>
        <w:rPr>
          <w:rFonts w:ascii="Arial" w:eastAsia="Times New Roman" w:hAnsi="Arial" w:cs="Arial"/>
          <w:noProof/>
          <w:color w:val="000000"/>
          <w:sz w:val="21"/>
          <w:szCs w:val="21"/>
        </w:rPr>
        <w:drawing>
          <wp:inline distT="0" distB="0" distL="0" distR="0" wp14:anchorId="2DFA0716" wp14:editId="6BEE957B">
            <wp:extent cx="259731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 копия.jpg"/>
                    <pic:cNvPicPr/>
                  </pic:nvPicPr>
                  <pic:blipFill>
                    <a:blip r:embed="rId4">
                      <a:extLst>
                        <a:ext uri="{28A0092B-C50C-407E-A947-70E740481C1C}">
                          <a14:useLocalDpi xmlns:a14="http://schemas.microsoft.com/office/drawing/2010/main" val="0"/>
                        </a:ext>
                      </a:extLst>
                    </a:blip>
                    <a:stretch>
                      <a:fillRect/>
                    </a:stretch>
                  </pic:blipFill>
                  <pic:spPr>
                    <a:xfrm>
                      <a:off x="0" y="0"/>
                      <a:ext cx="2597310" cy="2266950"/>
                    </a:xfrm>
                    <a:prstGeom prst="rect">
                      <a:avLst/>
                    </a:prstGeom>
                  </pic:spPr>
                </pic:pic>
              </a:graphicData>
            </a:graphic>
          </wp:inline>
        </w:drawing>
      </w:r>
    </w:p>
    <w:p w:rsidR="00A80F1E" w:rsidRDefault="00A80F1E" w:rsidP="00A80F1E">
      <w:pPr>
        <w:shd w:val="clear" w:color="auto" w:fill="FFFFFF" w:themeFill="background1"/>
        <w:spacing w:after="0" w:line="240" w:lineRule="auto"/>
        <w:jc w:val="center"/>
        <w:rPr>
          <w:rFonts w:ascii="Arial Black" w:eastAsia="Times New Roman" w:hAnsi="Arial Black" w:cs="Arial"/>
          <w:color w:val="000000"/>
          <w:sz w:val="27"/>
          <w:szCs w:val="27"/>
        </w:rPr>
      </w:pPr>
    </w:p>
    <w:p w:rsidR="0080058A" w:rsidRDefault="00F26A51" w:rsidP="00673549">
      <w:pPr>
        <w:shd w:val="clear" w:color="auto" w:fill="FFFFFF" w:themeFill="background1"/>
        <w:spacing w:after="0" w:line="240" w:lineRule="auto"/>
        <w:jc w:val="center"/>
        <w:rPr>
          <w:rFonts w:ascii="PT Astra Serif" w:eastAsia="Times New Roman" w:hAnsi="PT Astra Serif" w:cs="Arial"/>
          <w:b/>
          <w:i/>
          <w:color w:val="002D69" w:themeColor="accent5" w:themeShade="80"/>
          <w:sz w:val="52"/>
          <w:szCs w:val="52"/>
        </w:rPr>
      </w:pPr>
      <w:r w:rsidRPr="00F26A51">
        <w:rPr>
          <w:rFonts w:ascii="PT Astra Serif" w:eastAsia="Times New Roman" w:hAnsi="PT Astra Serif" w:cs="Arial"/>
          <w:b/>
          <w:i/>
          <w:color w:val="002D69" w:themeColor="accent5" w:themeShade="80"/>
          <w:sz w:val="52"/>
          <w:szCs w:val="52"/>
        </w:rPr>
        <w:t xml:space="preserve">Консультация </w:t>
      </w:r>
    </w:p>
    <w:p w:rsidR="001C3466" w:rsidRDefault="0080058A" w:rsidP="00673549">
      <w:pPr>
        <w:shd w:val="clear" w:color="auto" w:fill="FFFFFF" w:themeFill="background1"/>
        <w:spacing w:after="0" w:line="240" w:lineRule="auto"/>
        <w:jc w:val="center"/>
        <w:rPr>
          <w:rFonts w:ascii="PT Astra Serif" w:eastAsia="Times New Roman" w:hAnsi="PT Astra Serif" w:cs="Arial"/>
          <w:b/>
          <w:i/>
          <w:color w:val="002D69" w:themeColor="accent5" w:themeShade="80"/>
          <w:sz w:val="52"/>
          <w:szCs w:val="52"/>
        </w:rPr>
      </w:pPr>
      <w:r>
        <w:rPr>
          <w:rFonts w:ascii="PT Astra Serif" w:eastAsia="Times New Roman" w:hAnsi="PT Astra Serif" w:cs="Arial"/>
          <w:b/>
          <w:i/>
          <w:color w:val="002D69" w:themeColor="accent5" w:themeShade="80"/>
          <w:sz w:val="52"/>
          <w:szCs w:val="52"/>
        </w:rPr>
        <w:t>музыкального руководителя</w:t>
      </w:r>
      <w:r w:rsidR="00F26A51" w:rsidRPr="00F26A51">
        <w:rPr>
          <w:rFonts w:ascii="PT Astra Serif" w:eastAsia="Times New Roman" w:hAnsi="PT Astra Serif" w:cs="Arial"/>
          <w:b/>
          <w:i/>
          <w:color w:val="002D69" w:themeColor="accent5" w:themeShade="80"/>
          <w:sz w:val="52"/>
          <w:szCs w:val="52"/>
        </w:rPr>
        <w:t xml:space="preserve"> </w:t>
      </w:r>
    </w:p>
    <w:p w:rsidR="00A80F1E" w:rsidRDefault="0080058A"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r>
        <w:rPr>
          <w:rFonts w:ascii="PT Astra Serif" w:eastAsia="Times New Roman" w:hAnsi="PT Astra Serif" w:cs="Arial"/>
          <w:b/>
          <w:i/>
          <w:color w:val="002D69" w:themeColor="accent5" w:themeShade="80"/>
          <w:sz w:val="52"/>
          <w:szCs w:val="52"/>
        </w:rPr>
        <w:t>Зюзиной О.А.</w:t>
      </w:r>
    </w:p>
    <w:p w:rsidR="0080058A" w:rsidRDefault="0080058A" w:rsidP="0080058A">
      <w:pPr>
        <w:shd w:val="clear" w:color="auto" w:fill="FFFFFF" w:themeFill="background1"/>
        <w:spacing w:after="0" w:line="240" w:lineRule="auto"/>
        <w:jc w:val="center"/>
        <w:rPr>
          <w:rFonts w:ascii="PT Astra Serif" w:eastAsia="Times New Roman" w:hAnsi="PT Astra Serif" w:cs="Arial"/>
          <w:b/>
          <w:color w:val="002676" w:themeColor="accent6" w:themeShade="BF"/>
          <w:sz w:val="44"/>
          <w:szCs w:val="32"/>
          <w:u w:val="single"/>
        </w:rPr>
      </w:pPr>
    </w:p>
    <w:p w:rsidR="0012123D" w:rsidRPr="0012123D" w:rsidRDefault="0012123D" w:rsidP="0012123D">
      <w:pPr>
        <w:shd w:val="clear" w:color="auto" w:fill="FFFFFF" w:themeFill="background1"/>
        <w:spacing w:after="0" w:line="240" w:lineRule="auto"/>
        <w:jc w:val="center"/>
        <w:rPr>
          <w:rFonts w:ascii="PT Astra Serif" w:eastAsia="Times New Roman" w:hAnsi="PT Astra Serif" w:cs="Arial"/>
          <w:b/>
          <w:color w:val="002676" w:themeColor="accent6" w:themeShade="BF"/>
          <w:sz w:val="44"/>
          <w:szCs w:val="32"/>
          <w:u w:val="single"/>
        </w:rPr>
      </w:pPr>
      <w:r w:rsidRPr="0012123D">
        <w:rPr>
          <w:rFonts w:ascii="PT Astra Serif" w:eastAsia="Times New Roman" w:hAnsi="PT Astra Serif" w:cs="Arial"/>
          <w:b/>
          <w:color w:val="002676" w:themeColor="accent6" w:themeShade="BF"/>
          <w:sz w:val="44"/>
          <w:szCs w:val="32"/>
          <w:u w:val="single"/>
        </w:rPr>
        <w:t>«Воспитание души ребенка через музыку».</w:t>
      </w:r>
    </w:p>
    <w:p w:rsidR="00F26A51" w:rsidRDefault="00F26A51"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p>
    <w:p w:rsidR="0012123D" w:rsidRDefault="0012123D"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p>
    <w:p w:rsidR="0012123D" w:rsidRDefault="0012123D"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p>
    <w:p w:rsidR="0012123D" w:rsidRDefault="0012123D"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p>
    <w:p w:rsidR="0012123D" w:rsidRDefault="0012123D" w:rsidP="00A80F1E">
      <w:pPr>
        <w:shd w:val="clear" w:color="auto" w:fill="FFFFFF" w:themeFill="background1"/>
        <w:spacing w:after="0" w:line="240" w:lineRule="auto"/>
        <w:jc w:val="center"/>
        <w:rPr>
          <w:rFonts w:ascii="PT Astra Serif" w:eastAsia="Times New Roman" w:hAnsi="PT Astra Serif" w:cs="Arial"/>
          <w:b/>
          <w:color w:val="002676" w:themeColor="accent6" w:themeShade="BF"/>
          <w:sz w:val="32"/>
          <w:szCs w:val="32"/>
        </w:rPr>
      </w:pPr>
    </w:p>
    <w:p w:rsidR="00F26A51" w:rsidRPr="00A80F1E" w:rsidRDefault="00F26A51" w:rsidP="00673549">
      <w:pPr>
        <w:shd w:val="clear" w:color="auto" w:fill="FFFFFF" w:themeFill="background1"/>
        <w:spacing w:after="0" w:line="240" w:lineRule="auto"/>
        <w:jc w:val="center"/>
        <w:rPr>
          <w:rFonts w:ascii="PT Astra Serif" w:eastAsia="Times New Roman" w:hAnsi="PT Astra Serif" w:cs="Arial"/>
          <w:b/>
          <w:i/>
          <w:color w:val="002676" w:themeColor="accent6" w:themeShade="BF"/>
          <w:sz w:val="52"/>
          <w:szCs w:val="52"/>
        </w:rPr>
      </w:pPr>
    </w:p>
    <w:p w:rsidR="001C3466" w:rsidRDefault="001C3466"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1C3466" w:rsidRDefault="001C3466"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1C3466" w:rsidRDefault="001C3466"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20183C" w:rsidRDefault="0020183C"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20183C" w:rsidRDefault="0020183C"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F26A51" w:rsidRDefault="00F26A51" w:rsidP="00673549">
      <w:pPr>
        <w:shd w:val="clear" w:color="auto" w:fill="FFFFFF" w:themeFill="background1"/>
        <w:spacing w:after="0" w:line="240" w:lineRule="auto"/>
        <w:jc w:val="center"/>
        <w:rPr>
          <w:rFonts w:ascii="Arial Black" w:eastAsia="Times New Roman" w:hAnsi="Arial Black" w:cs="Arial"/>
          <w:color w:val="000000"/>
          <w:sz w:val="27"/>
          <w:szCs w:val="27"/>
        </w:rPr>
      </w:pPr>
    </w:p>
    <w:p w:rsidR="00F26A51" w:rsidRDefault="00F26A51" w:rsidP="00673549">
      <w:pPr>
        <w:shd w:val="clear" w:color="auto" w:fill="FFFFFF" w:themeFill="background1"/>
        <w:spacing w:after="0" w:line="240" w:lineRule="auto"/>
        <w:jc w:val="center"/>
        <w:rPr>
          <w:rFonts w:ascii="PT Astra Serif" w:eastAsia="Times New Roman" w:hAnsi="PT Astra Serif" w:cs="Arial"/>
          <w:b/>
          <w:i/>
          <w:color w:val="002D69" w:themeColor="accent5" w:themeShade="80"/>
          <w:sz w:val="27"/>
          <w:szCs w:val="27"/>
        </w:rPr>
      </w:pPr>
      <w:r w:rsidRPr="00F26A51">
        <w:rPr>
          <w:rFonts w:ascii="PT Astra Serif" w:eastAsia="Times New Roman" w:hAnsi="PT Astra Serif" w:cs="Arial"/>
          <w:b/>
          <w:i/>
          <w:color w:val="002D69" w:themeColor="accent5" w:themeShade="80"/>
          <w:sz w:val="27"/>
          <w:szCs w:val="27"/>
        </w:rPr>
        <w:t>г.</w:t>
      </w:r>
      <w:r w:rsidR="0080058A">
        <w:rPr>
          <w:rFonts w:ascii="PT Astra Serif" w:eastAsia="Times New Roman" w:hAnsi="PT Astra Serif" w:cs="Arial"/>
          <w:b/>
          <w:i/>
          <w:color w:val="002D69" w:themeColor="accent5" w:themeShade="80"/>
          <w:sz w:val="27"/>
          <w:szCs w:val="27"/>
        </w:rPr>
        <w:t xml:space="preserve"> </w:t>
      </w:r>
      <w:r w:rsidRPr="00F26A51">
        <w:rPr>
          <w:rFonts w:ascii="PT Astra Serif" w:eastAsia="Times New Roman" w:hAnsi="PT Astra Serif" w:cs="Arial"/>
          <w:b/>
          <w:i/>
          <w:color w:val="002D69" w:themeColor="accent5" w:themeShade="80"/>
          <w:sz w:val="27"/>
          <w:szCs w:val="27"/>
        </w:rPr>
        <w:t xml:space="preserve">Салехард </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lastRenderedPageBreak/>
        <w:t xml:space="preserve">Каждый родитель хотел бы, чтобы его ребенок, </w:t>
      </w:r>
      <w:r w:rsidR="00DF71D7">
        <w:rPr>
          <w:rFonts w:ascii="PT Astra Serif" w:eastAsia="Times New Roman" w:hAnsi="PT Astra Serif" w:cs="Arial"/>
          <w:sz w:val="28"/>
          <w:szCs w:val="27"/>
        </w:rPr>
        <w:t xml:space="preserve">его </w:t>
      </w:r>
      <w:r w:rsidRPr="003621F3">
        <w:rPr>
          <w:rFonts w:ascii="PT Astra Serif" w:eastAsia="Times New Roman" w:hAnsi="PT Astra Serif" w:cs="Arial"/>
          <w:sz w:val="28"/>
          <w:szCs w:val="27"/>
        </w:rPr>
        <w:t xml:space="preserve">любимый малыш был всесторонне развит. И совместными усилиями мы можем это сделать. </w:t>
      </w:r>
    </w:p>
    <w:p w:rsidR="003621F3" w:rsidRPr="003621F3" w:rsidRDefault="00DF71D7"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Pr>
          <w:rFonts w:ascii="PT Astra Serif" w:eastAsia="Times New Roman" w:hAnsi="PT Astra Serif" w:cs="Arial"/>
          <w:noProof/>
          <w:sz w:val="28"/>
          <w:szCs w:val="27"/>
        </w:rPr>
        <w:drawing>
          <wp:anchor distT="0" distB="0" distL="114300" distR="114300" simplePos="0" relativeHeight="251658240" behindDoc="1" locked="0" layoutInCell="1" allowOverlap="1" wp14:anchorId="23DCE42B" wp14:editId="6C29FB0B">
            <wp:simplePos x="0" y="0"/>
            <wp:positionH relativeFrom="column">
              <wp:posOffset>301625</wp:posOffset>
            </wp:positionH>
            <wp:positionV relativeFrom="paragraph">
              <wp:posOffset>358775</wp:posOffset>
            </wp:positionV>
            <wp:extent cx="3057525" cy="2452370"/>
            <wp:effectExtent l="0" t="0" r="9525" b="5080"/>
            <wp:wrapTight wrapText="bothSides">
              <wp:wrapPolygon edited="0">
                <wp:start x="0" y="0"/>
                <wp:lineTo x="0" y="21477"/>
                <wp:lineTo x="21533" y="21477"/>
                <wp:lineTo x="21533" y="0"/>
                <wp:lineTo x="0" y="0"/>
              </wp:wrapPolygon>
            </wp:wrapTight>
            <wp:docPr id="2" name="Рисунок 2" descr="ребёночек на контраба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ёночек на контрабасе"/>
                    <pic:cNvPicPr>
                      <a:picLocks noChangeAspect="1"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3057525" cy="245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F3" w:rsidRPr="003621F3">
        <w:rPr>
          <w:rFonts w:ascii="PT Astra Serif" w:eastAsia="Times New Roman" w:hAnsi="PT Astra Serif" w:cs="Arial"/>
          <w:sz w:val="28"/>
          <w:szCs w:val="27"/>
        </w:rPr>
        <w:t>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и особенно в первые дни и месяцы жизни.</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Неудивительно, что большинство вьетнамцев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w:t>
      </w:r>
      <w:r w:rsidR="00DF71D7" w:rsidRPr="003621F3">
        <w:rPr>
          <w:rFonts w:ascii="PT Astra Serif" w:eastAsia="Times New Roman" w:hAnsi="PT Astra Serif" w:cs="Arial"/>
          <w:sz w:val="28"/>
          <w:szCs w:val="27"/>
        </w:rPr>
        <w:t>дитя</w:t>
      </w:r>
      <w:r w:rsidR="00DF71D7" w:rsidRPr="003621F3">
        <w:rPr>
          <w:rFonts w:ascii="PT Astra Serif" w:eastAsia="Times New Roman" w:hAnsi="PT Astra Serif" w:cs="Arial"/>
          <w:sz w:val="28"/>
          <w:szCs w:val="27"/>
        </w:rPr>
        <w:t xml:space="preserve"> </w:t>
      </w:r>
      <w:r w:rsidRPr="003621F3">
        <w:rPr>
          <w:rFonts w:ascii="PT Astra Serif" w:eastAsia="Times New Roman" w:hAnsi="PT Astra Serif" w:cs="Arial"/>
          <w:sz w:val="28"/>
          <w:szCs w:val="27"/>
        </w:rPr>
        <w:t>в ее утробе.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Если внимательно отнестись к своим ощущениям, вы сами сможете понять, какая музыка ребенку нравится больше, какая действует на него успокаивающе, какая действует возбуждающе, а какая вызывает беспокойство. После рождения малыш будет так же реагировать на ту же музыку; засыпать под </w:t>
      </w:r>
      <w:r w:rsidR="00DF71D7">
        <w:rPr>
          <w:rFonts w:ascii="PT Astra Serif" w:eastAsia="Times New Roman" w:hAnsi="PT Astra Serif" w:cs="Arial"/>
          <w:sz w:val="28"/>
          <w:szCs w:val="27"/>
        </w:rPr>
        <w:t>ту мелодию</w:t>
      </w:r>
      <w:r w:rsidRPr="003621F3">
        <w:rPr>
          <w:rFonts w:ascii="PT Astra Serif" w:eastAsia="Times New Roman" w:hAnsi="PT Astra Serif" w:cs="Arial"/>
          <w:sz w:val="28"/>
          <w:szCs w:val="27"/>
        </w:rPr>
        <w:t xml:space="preserve">, которая приводила к его успокоению в утробе, радоваться и улыбаться при </w:t>
      </w:r>
      <w:r w:rsidR="00DF71D7">
        <w:rPr>
          <w:rFonts w:ascii="PT Astra Serif" w:eastAsia="Times New Roman" w:hAnsi="PT Astra Serif" w:cs="Arial"/>
          <w:sz w:val="28"/>
          <w:szCs w:val="27"/>
        </w:rPr>
        <w:t xml:space="preserve">её </w:t>
      </w:r>
      <w:r w:rsidRPr="003621F3">
        <w:rPr>
          <w:rFonts w:ascii="PT Astra Serif" w:eastAsia="Times New Roman" w:hAnsi="PT Astra Serif" w:cs="Arial"/>
          <w:sz w:val="28"/>
          <w:szCs w:val="27"/>
        </w:rPr>
        <w:t>звучании</w:t>
      </w:r>
      <w:r w:rsidR="00DF71D7">
        <w:rPr>
          <w:rFonts w:ascii="PT Astra Serif" w:eastAsia="Times New Roman" w:hAnsi="PT Astra Serif" w:cs="Arial"/>
          <w:sz w:val="28"/>
          <w:szCs w:val="27"/>
        </w:rPr>
        <w:t>.</w:t>
      </w:r>
      <w:r w:rsidRPr="003621F3">
        <w:rPr>
          <w:rFonts w:ascii="PT Astra Serif" w:eastAsia="Times New Roman" w:hAnsi="PT Astra Serif" w:cs="Arial"/>
          <w:sz w:val="28"/>
          <w:szCs w:val="27"/>
        </w:rPr>
        <w:t xml:space="preserve">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По утверждению П. Тюленева, педагога-новатора, способность воспринимать, и даже сочинять музыку, так же присуща любому человеку, как и способность к прямохождению.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 Развивать музыкальный слух можно у всех детей без </w:t>
      </w:r>
      <w:r w:rsidRPr="003621F3">
        <w:rPr>
          <w:rFonts w:ascii="PT Astra Serif" w:eastAsia="Times New Roman" w:hAnsi="PT Astra Serif" w:cs="Arial"/>
          <w:sz w:val="28"/>
          <w:szCs w:val="27"/>
        </w:rPr>
        <w:lastRenderedPageBreak/>
        <w:t>исключения, начиная с колыбели. Целью обучения музыке является воспитание души ребенка.</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воспринимать музыку. 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колыбельные песни. Ребенок обязательно должен слышать, как поет мама.</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Петь </w:t>
      </w:r>
      <w:r w:rsidR="00DF71D7" w:rsidRPr="003621F3">
        <w:rPr>
          <w:rFonts w:ascii="PT Astra Serif" w:eastAsia="Times New Roman" w:hAnsi="PT Astra Serif" w:cs="Arial"/>
          <w:sz w:val="28"/>
          <w:szCs w:val="27"/>
        </w:rPr>
        <w:t>можно,</w:t>
      </w:r>
      <w:r w:rsidRPr="003621F3">
        <w:rPr>
          <w:rFonts w:ascii="PT Astra Serif" w:eastAsia="Times New Roman" w:hAnsi="PT Astra Serif" w:cs="Arial"/>
          <w:sz w:val="28"/>
          <w:szCs w:val="27"/>
        </w:rPr>
        <w:t xml:space="preserve">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Вначале ребенок будет смотреть, а потом запоет и сам. Если все молчат, как рыбы, и поет только компьютер, то ребенку будет очень трудно понять, что и самому можно петь.</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Именно поэтому надо ребенку петь самим, водить ребенка на разные праздники, где поют, танцуют, на улице, в концертном зале. Но мероприятия такого рода должны быть непродолжительными, чтобы ребёнок получил удовольствие, а не смертельно устал от него.</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Порой, стараясь вовлечь ребёнка в мир м</w:t>
      </w:r>
      <w:r w:rsidR="00DF71D7">
        <w:rPr>
          <w:rFonts w:ascii="PT Astra Serif" w:eastAsia="Times New Roman" w:hAnsi="PT Astra Serif" w:cs="Arial"/>
          <w:sz w:val="28"/>
          <w:szCs w:val="27"/>
        </w:rPr>
        <w:t xml:space="preserve">узыки, родители так стараются, </w:t>
      </w:r>
      <w:r w:rsidRPr="003621F3">
        <w:rPr>
          <w:rFonts w:ascii="PT Astra Serif" w:eastAsia="Times New Roman" w:hAnsi="PT Astra Serif" w:cs="Arial"/>
          <w:sz w:val="28"/>
          <w:szCs w:val="27"/>
        </w:rPr>
        <w:t>что</w:t>
      </w:r>
      <w:r w:rsidR="00DF71D7">
        <w:rPr>
          <w:rFonts w:ascii="PT Astra Serif" w:eastAsia="Times New Roman" w:hAnsi="PT Astra Serif" w:cs="Arial"/>
          <w:sz w:val="28"/>
          <w:szCs w:val="27"/>
        </w:rPr>
        <w:t xml:space="preserve"> ребёнок не любит музыку вообще.</w:t>
      </w:r>
      <w:r w:rsidRPr="003621F3">
        <w:rPr>
          <w:rFonts w:ascii="PT Astra Serif" w:eastAsia="Times New Roman" w:hAnsi="PT Astra Serif" w:cs="Arial"/>
          <w:sz w:val="28"/>
          <w:szCs w:val="27"/>
        </w:rPr>
        <w:t xml:space="preserve"> </w:t>
      </w:r>
      <w:r w:rsidR="00DF71D7">
        <w:rPr>
          <w:rFonts w:ascii="PT Astra Serif" w:eastAsia="Times New Roman" w:hAnsi="PT Astra Serif" w:cs="Arial"/>
          <w:sz w:val="28"/>
          <w:szCs w:val="27"/>
        </w:rPr>
        <w:t>Н</w:t>
      </w:r>
      <w:r w:rsidRPr="003621F3">
        <w:rPr>
          <w:rFonts w:ascii="PT Astra Serif" w:eastAsia="Times New Roman" w:hAnsi="PT Astra Serif" w:cs="Arial"/>
          <w:sz w:val="28"/>
          <w:szCs w:val="27"/>
        </w:rPr>
        <w:t>е стоит ставить малышу с рождения, например, концерт для фортепиано с оркестром Бетховена, сначала нужны простые мелодичные песни: народные песни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При подборе музыкального материала, нужно учитывать следующее:</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w:t>
      </w:r>
      <w:r w:rsidRPr="003621F3">
        <w:rPr>
          <w:rFonts w:ascii="PT Astra Serif" w:eastAsia="Times New Roman" w:hAnsi="PT Astra Serif" w:cs="Arial"/>
          <w:sz w:val="28"/>
          <w:szCs w:val="27"/>
        </w:rPr>
        <w:tab/>
        <w:t>Музыка обязательно должна быть светлой и вызывать восторг.</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w:t>
      </w:r>
      <w:r w:rsidRPr="003621F3">
        <w:rPr>
          <w:rFonts w:ascii="PT Astra Serif" w:eastAsia="Times New Roman" w:hAnsi="PT Astra Serif" w:cs="Arial"/>
          <w:sz w:val="28"/>
          <w:szCs w:val="27"/>
        </w:rPr>
        <w:tab/>
        <w:t>Мелодии должны быть хорошо подобраны.</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w:t>
      </w:r>
      <w:r w:rsidRPr="003621F3">
        <w:rPr>
          <w:rFonts w:ascii="PT Astra Serif" w:eastAsia="Times New Roman" w:hAnsi="PT Astra Serif" w:cs="Arial"/>
          <w:sz w:val="28"/>
          <w:szCs w:val="27"/>
        </w:rPr>
        <w:tab/>
        <w:t>Исполнение должно быть максимально высокого уровня.</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Избегать стоит музыки, которая работает исключительно по нижним энергетическим центрам, так как по результатам исследований, такая музыка приводит к нервному раздражению, перенапряжению ребёнка.  </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 xml:space="preserve">Масару Ибука - глава японского концерна «Сони», в своей книге о развитии младенцев рекомендует в течение первого года жизни включать малышу музыку Баха, можно также использовать произведения </w:t>
      </w:r>
      <w:r w:rsidR="00DF71D7">
        <w:rPr>
          <w:rFonts w:ascii="PT Astra Serif" w:eastAsia="Times New Roman" w:hAnsi="PT Astra Serif" w:cs="Arial"/>
          <w:sz w:val="28"/>
          <w:szCs w:val="27"/>
        </w:rPr>
        <w:t xml:space="preserve">Д. </w:t>
      </w:r>
      <w:r w:rsidRPr="003621F3">
        <w:rPr>
          <w:rFonts w:ascii="PT Astra Serif" w:eastAsia="Times New Roman" w:hAnsi="PT Astra Serif" w:cs="Arial"/>
          <w:sz w:val="28"/>
          <w:szCs w:val="27"/>
        </w:rPr>
        <w:t xml:space="preserve">Кабалевского, </w:t>
      </w:r>
      <w:r w:rsidR="00DF71D7">
        <w:rPr>
          <w:rFonts w:ascii="PT Astra Serif" w:eastAsia="Times New Roman" w:hAnsi="PT Astra Serif" w:cs="Arial"/>
          <w:sz w:val="28"/>
          <w:szCs w:val="27"/>
        </w:rPr>
        <w:t xml:space="preserve">А. </w:t>
      </w:r>
      <w:r w:rsidRPr="003621F3">
        <w:rPr>
          <w:rFonts w:ascii="PT Astra Serif" w:eastAsia="Times New Roman" w:hAnsi="PT Astra Serif" w:cs="Arial"/>
          <w:sz w:val="28"/>
          <w:szCs w:val="27"/>
        </w:rPr>
        <w:t xml:space="preserve">Вивальди, </w:t>
      </w:r>
      <w:r w:rsidR="00DF71D7">
        <w:rPr>
          <w:rFonts w:ascii="PT Astra Serif" w:eastAsia="Times New Roman" w:hAnsi="PT Astra Serif" w:cs="Arial"/>
          <w:sz w:val="28"/>
          <w:szCs w:val="27"/>
        </w:rPr>
        <w:t>Ф. Шопена</w:t>
      </w:r>
      <w:r w:rsidRPr="003621F3">
        <w:rPr>
          <w:rFonts w:ascii="PT Astra Serif" w:eastAsia="Times New Roman" w:hAnsi="PT Astra Serif" w:cs="Arial"/>
          <w:sz w:val="28"/>
          <w:szCs w:val="27"/>
        </w:rPr>
        <w:t xml:space="preserve">. Опыт показывает, что негативно воздействует на развитие ребенка в первый год жизни музыка </w:t>
      </w:r>
      <w:r w:rsidR="00E9022A">
        <w:rPr>
          <w:rFonts w:ascii="PT Astra Serif" w:eastAsia="Times New Roman" w:hAnsi="PT Astra Serif" w:cs="Arial"/>
          <w:sz w:val="28"/>
          <w:szCs w:val="27"/>
        </w:rPr>
        <w:t xml:space="preserve">С. </w:t>
      </w:r>
      <w:r w:rsidRPr="003621F3">
        <w:rPr>
          <w:rFonts w:ascii="PT Astra Serif" w:eastAsia="Times New Roman" w:hAnsi="PT Astra Serif" w:cs="Arial"/>
          <w:sz w:val="28"/>
          <w:szCs w:val="27"/>
        </w:rPr>
        <w:t xml:space="preserve">Рахманинова, </w:t>
      </w:r>
      <w:r w:rsidR="00E9022A">
        <w:rPr>
          <w:rFonts w:ascii="PT Astra Serif" w:eastAsia="Times New Roman" w:hAnsi="PT Astra Serif" w:cs="Arial"/>
          <w:sz w:val="28"/>
          <w:szCs w:val="27"/>
        </w:rPr>
        <w:t xml:space="preserve">Р. </w:t>
      </w:r>
      <w:bookmarkStart w:id="0" w:name="_GoBack"/>
      <w:bookmarkEnd w:id="0"/>
      <w:r w:rsidRPr="003621F3">
        <w:rPr>
          <w:rFonts w:ascii="PT Astra Serif" w:eastAsia="Times New Roman" w:hAnsi="PT Astra Serif" w:cs="Arial"/>
          <w:sz w:val="28"/>
          <w:szCs w:val="27"/>
        </w:rPr>
        <w:t xml:space="preserve">Вагнера, а также произведения роковых и джазовых исполнителей, поскольку эта музыка наиболее сложна для восприятия малышом. И </w:t>
      </w:r>
      <w:r w:rsidRPr="003621F3">
        <w:rPr>
          <w:rFonts w:ascii="PT Astra Serif" w:eastAsia="Times New Roman" w:hAnsi="PT Astra Serif" w:cs="Arial"/>
          <w:sz w:val="28"/>
          <w:szCs w:val="27"/>
        </w:rPr>
        <w:lastRenderedPageBreak/>
        <w:t xml:space="preserve">надо помнить, что резкие звуки, хлопки, грохот могут </w:t>
      </w:r>
      <w:r w:rsidR="00DF71D7">
        <w:rPr>
          <w:rFonts w:ascii="PT Astra Serif" w:eastAsia="Times New Roman" w:hAnsi="PT Astra Serif" w:cs="Arial"/>
          <w:sz w:val="28"/>
          <w:szCs w:val="27"/>
        </w:rPr>
        <w:t>испугать новорожденного малыша.</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w:t>
      </w:r>
      <w:r w:rsidR="00DF71D7">
        <w:rPr>
          <w:rFonts w:ascii="PT Astra Serif" w:eastAsia="Times New Roman" w:hAnsi="PT Astra Serif" w:cs="Arial"/>
          <w:sz w:val="28"/>
          <w:szCs w:val="27"/>
        </w:rPr>
        <w:t xml:space="preserve">. </w:t>
      </w:r>
      <w:r w:rsidRPr="003621F3">
        <w:rPr>
          <w:rFonts w:ascii="PT Astra Serif" w:eastAsia="Times New Roman" w:hAnsi="PT Astra Serif" w:cs="Arial"/>
          <w:sz w:val="28"/>
          <w:szCs w:val="27"/>
        </w:rP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Нужно ли детей знакомить с авторами и говорить названия направлений? 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w:t>
      </w:r>
      <w:r w:rsidR="00DF71D7">
        <w:rPr>
          <w:rFonts w:ascii="PT Astra Serif" w:eastAsia="Times New Roman" w:hAnsi="PT Astra Serif" w:cs="Arial"/>
          <w:sz w:val="28"/>
          <w:szCs w:val="27"/>
        </w:rPr>
        <w:t>,</w:t>
      </w:r>
      <w:r w:rsidRPr="003621F3">
        <w:rPr>
          <w:rFonts w:ascii="PT Astra Serif" w:eastAsia="Times New Roman" w:hAnsi="PT Astra Serif" w:cs="Arial"/>
          <w:sz w:val="28"/>
          <w:szCs w:val="27"/>
        </w:rPr>
        <w:t xml:space="preserve"> «Мы с тобой слушаем произведение «В пещере горного короля», его написал Эдвард Григ. Вот его портрет, рассказать сказку о нем. Заучивать же наизусть факты из жизни Эдварда Грига не имеет смысла.</w:t>
      </w:r>
    </w:p>
    <w:p w:rsidR="003621F3" w:rsidRPr="003621F3" w:rsidRDefault="00DF71D7"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Pr>
          <w:rFonts w:ascii="PT Astra Serif" w:eastAsia="Times New Roman" w:hAnsi="PT Astra Serif" w:cs="Arial"/>
          <w:noProof/>
          <w:sz w:val="27"/>
          <w:szCs w:val="27"/>
        </w:rPr>
        <w:drawing>
          <wp:anchor distT="0" distB="0" distL="114300" distR="114300" simplePos="0" relativeHeight="251659264" behindDoc="1" locked="0" layoutInCell="1" allowOverlap="1" wp14:anchorId="445DCB24" wp14:editId="5D46F1B4">
            <wp:simplePos x="0" y="0"/>
            <wp:positionH relativeFrom="column">
              <wp:posOffset>73660</wp:posOffset>
            </wp:positionH>
            <wp:positionV relativeFrom="paragraph">
              <wp:posOffset>407670</wp:posOffset>
            </wp:positionV>
            <wp:extent cx="2682240" cy="2181225"/>
            <wp:effectExtent l="0" t="0" r="3810" b="9525"/>
            <wp:wrapThrough wrapText="bothSides">
              <wp:wrapPolygon edited="0">
                <wp:start x="0" y="0"/>
                <wp:lineTo x="0" y="21506"/>
                <wp:lineTo x="21477" y="21506"/>
                <wp:lineTo x="21477" y="0"/>
                <wp:lineTo x="0" y="0"/>
              </wp:wrapPolygon>
            </wp:wrapThrough>
            <wp:docPr id="3" name="Рисунок 3" descr="обложка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ложка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l="22298" t="36040" r="25337"/>
                    <a:stretch>
                      <a:fillRect/>
                    </a:stretch>
                  </pic:blipFill>
                  <pic:spPr bwMode="auto">
                    <a:xfrm>
                      <a:off x="0" y="0"/>
                      <a:ext cx="268224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F3" w:rsidRPr="003621F3">
        <w:rPr>
          <w:rFonts w:ascii="PT Astra Serif" w:eastAsia="Times New Roman" w:hAnsi="PT Astra Serif" w:cs="Arial"/>
          <w:sz w:val="28"/>
          <w:szCs w:val="27"/>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Ребёнку можно называть различные звуки, так же, как мы называем различные предметы. К примеру, вы слышите, что на улице гудит машина, и говорите малышу: «Слышишь, на</w:t>
      </w:r>
      <w:r>
        <w:rPr>
          <w:rFonts w:ascii="PT Astra Serif" w:eastAsia="Times New Roman" w:hAnsi="PT Astra Serif" w:cs="Arial"/>
          <w:sz w:val="28"/>
          <w:szCs w:val="27"/>
        </w:rPr>
        <w:t xml:space="preserve"> улице машина гудит».</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r w:rsidRPr="003621F3">
        <w:rPr>
          <w:rFonts w:ascii="PT Astra Serif" w:eastAsia="Times New Roman" w:hAnsi="PT Astra Serif" w:cs="Arial"/>
          <w:sz w:val="28"/>
          <w:szCs w:val="27"/>
        </w:rP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 Музыка может стать для вас и вашей крохи мудрым и добрым другом, который будет с вами всегда.</w:t>
      </w:r>
    </w:p>
    <w:p w:rsidR="003621F3" w:rsidRPr="003621F3" w:rsidRDefault="003621F3" w:rsidP="003621F3">
      <w:pPr>
        <w:shd w:val="clear" w:color="auto" w:fill="FFFFFF" w:themeFill="background1"/>
        <w:spacing w:after="0" w:line="240" w:lineRule="auto"/>
        <w:ind w:firstLine="851"/>
        <w:jc w:val="both"/>
        <w:rPr>
          <w:rFonts w:ascii="PT Astra Serif" w:eastAsia="Times New Roman" w:hAnsi="PT Astra Serif" w:cs="Arial"/>
          <w:sz w:val="28"/>
          <w:szCs w:val="27"/>
        </w:rPr>
      </w:pPr>
    </w:p>
    <w:p w:rsidR="0012123D" w:rsidRPr="003621F3" w:rsidRDefault="0012123D" w:rsidP="003621F3">
      <w:pPr>
        <w:shd w:val="clear" w:color="auto" w:fill="FFFFFF" w:themeFill="background1"/>
        <w:spacing w:after="0" w:line="240" w:lineRule="auto"/>
        <w:ind w:firstLine="851"/>
        <w:jc w:val="both"/>
        <w:rPr>
          <w:rFonts w:ascii="PT Astra Serif" w:eastAsia="Times New Roman" w:hAnsi="PT Astra Serif" w:cs="Arial"/>
          <w:sz w:val="27"/>
          <w:szCs w:val="27"/>
        </w:rPr>
      </w:pPr>
    </w:p>
    <w:sectPr w:rsidR="0012123D" w:rsidRPr="003621F3" w:rsidSect="00DF71D7">
      <w:pgSz w:w="11906" w:h="16838"/>
      <w:pgMar w:top="1134" w:right="850" w:bottom="1134" w:left="709" w:header="708" w:footer="708" w:gutter="0"/>
      <w:pgBorders w:offsetFrom="page">
        <w:top w:val="triple" w:sz="4" w:space="24" w:color="2B70FF" w:themeColor="accent6" w:themeTint="99"/>
        <w:left w:val="triple" w:sz="4" w:space="24" w:color="2B70FF" w:themeColor="accent6" w:themeTint="99"/>
        <w:bottom w:val="triple" w:sz="4" w:space="24" w:color="2B70FF" w:themeColor="accent6" w:themeTint="99"/>
        <w:right w:val="triple" w:sz="4" w:space="24" w:color="2B70FF"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9"/>
    <w:rsid w:val="0012123D"/>
    <w:rsid w:val="001C3466"/>
    <w:rsid w:val="0020183C"/>
    <w:rsid w:val="0023039A"/>
    <w:rsid w:val="00316595"/>
    <w:rsid w:val="003621F3"/>
    <w:rsid w:val="003829C0"/>
    <w:rsid w:val="00673549"/>
    <w:rsid w:val="006E7C16"/>
    <w:rsid w:val="0080058A"/>
    <w:rsid w:val="00977F7A"/>
    <w:rsid w:val="00A80F1E"/>
    <w:rsid w:val="00DF71D7"/>
    <w:rsid w:val="00E9022A"/>
    <w:rsid w:val="00F2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942AB5"/>
  <w15:docId w15:val="{C608CE4F-84DB-4E71-83A0-BF1E1D69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7C16"/>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6E7C16"/>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unhideWhenUsed/>
    <w:qFormat/>
    <w:rsid w:val="006E7C16"/>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unhideWhenUsed/>
    <w:qFormat/>
    <w:rsid w:val="006E7C16"/>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C16"/>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rsid w:val="006E7C16"/>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rsid w:val="006E7C16"/>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rsid w:val="006E7C16"/>
    <w:rPr>
      <w:rFonts w:asciiTheme="majorHAnsi" w:eastAsiaTheme="majorEastAsia" w:hAnsiTheme="majorHAnsi" w:cstheme="majorBidi"/>
      <w:b/>
      <w:bCs/>
      <w:i/>
      <w:iCs/>
      <w:color w:val="FF388C" w:themeColor="accent1"/>
    </w:rPr>
  </w:style>
  <w:style w:type="paragraph" w:styleId="a3">
    <w:name w:val="Title"/>
    <w:basedOn w:val="a"/>
    <w:next w:val="a"/>
    <w:link w:val="a4"/>
    <w:uiPriority w:val="10"/>
    <w:qFormat/>
    <w:rsid w:val="006E7C16"/>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Заголовок Знак"/>
    <w:basedOn w:val="a0"/>
    <w:link w:val="a3"/>
    <w:uiPriority w:val="10"/>
    <w:rsid w:val="006E7C16"/>
    <w:rPr>
      <w:rFonts w:asciiTheme="majorHAnsi" w:eastAsiaTheme="majorEastAsia" w:hAnsiTheme="majorHAnsi" w:cstheme="majorBidi"/>
      <w:color w:val="4C4C4C" w:themeColor="text2" w:themeShade="BF"/>
      <w:spacing w:val="5"/>
      <w:kern w:val="28"/>
      <w:sz w:val="52"/>
      <w:szCs w:val="52"/>
    </w:rPr>
  </w:style>
  <w:style w:type="paragraph" w:styleId="a5">
    <w:name w:val="Subtitle"/>
    <w:basedOn w:val="a"/>
    <w:next w:val="a"/>
    <w:link w:val="a6"/>
    <w:uiPriority w:val="11"/>
    <w:qFormat/>
    <w:rsid w:val="006E7C16"/>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6">
    <w:name w:val="Подзаголовок Знак"/>
    <w:basedOn w:val="a0"/>
    <w:link w:val="a5"/>
    <w:uiPriority w:val="11"/>
    <w:rsid w:val="006E7C16"/>
    <w:rPr>
      <w:rFonts w:asciiTheme="majorHAnsi" w:eastAsiaTheme="majorEastAsia" w:hAnsiTheme="majorHAnsi" w:cstheme="majorBidi"/>
      <w:i/>
      <w:iCs/>
      <w:color w:val="FF388C" w:themeColor="accent1"/>
      <w:spacing w:val="15"/>
      <w:sz w:val="24"/>
      <w:szCs w:val="24"/>
    </w:rPr>
  </w:style>
  <w:style w:type="paragraph" w:styleId="a7">
    <w:name w:val="No Spacing"/>
    <w:uiPriority w:val="1"/>
    <w:qFormat/>
    <w:rsid w:val="006E7C16"/>
    <w:pPr>
      <w:spacing w:after="0" w:line="240" w:lineRule="auto"/>
    </w:pPr>
  </w:style>
  <w:style w:type="paragraph" w:styleId="a8">
    <w:name w:val="Normal (Web)"/>
    <w:basedOn w:val="a"/>
    <w:uiPriority w:val="99"/>
    <w:semiHidden/>
    <w:unhideWhenUsed/>
    <w:rsid w:val="006735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73549"/>
    <w:rPr>
      <w:b/>
      <w:bCs/>
    </w:rPr>
  </w:style>
  <w:style w:type="character" w:styleId="aa">
    <w:name w:val="Emphasis"/>
    <w:basedOn w:val="a0"/>
    <w:uiPriority w:val="20"/>
    <w:qFormat/>
    <w:rsid w:val="00673549"/>
    <w:rPr>
      <w:i/>
      <w:iCs/>
    </w:rPr>
  </w:style>
  <w:style w:type="paragraph" w:styleId="ab">
    <w:name w:val="Balloon Text"/>
    <w:basedOn w:val="a"/>
    <w:link w:val="ac"/>
    <w:uiPriority w:val="99"/>
    <w:semiHidden/>
    <w:unhideWhenUsed/>
    <w:rsid w:val="001C34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3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3764">
      <w:bodyDiv w:val="1"/>
      <w:marLeft w:val="0"/>
      <w:marRight w:val="0"/>
      <w:marTop w:val="0"/>
      <w:marBottom w:val="0"/>
      <w:divBdr>
        <w:top w:val="none" w:sz="0" w:space="0" w:color="auto"/>
        <w:left w:val="none" w:sz="0" w:space="0" w:color="auto"/>
        <w:bottom w:val="none" w:sz="0" w:space="0" w:color="auto"/>
        <w:right w:val="none" w:sz="0" w:space="0" w:color="auto"/>
      </w:divBdr>
      <w:divsChild>
        <w:div w:id="2036229533">
          <w:marLeft w:val="0"/>
          <w:marRight w:val="0"/>
          <w:marTop w:val="0"/>
          <w:marBottom w:val="300"/>
          <w:divBdr>
            <w:top w:val="none" w:sz="0" w:space="0" w:color="auto"/>
            <w:left w:val="none" w:sz="0" w:space="0" w:color="auto"/>
            <w:bottom w:val="none" w:sz="0" w:space="0" w:color="auto"/>
            <w:right w:val="none" w:sz="0" w:space="0" w:color="auto"/>
          </w:divBdr>
          <w:divsChild>
            <w:div w:id="969751966">
              <w:marLeft w:val="0"/>
              <w:marRight w:val="0"/>
              <w:marTop w:val="0"/>
              <w:marBottom w:val="0"/>
              <w:divBdr>
                <w:top w:val="none" w:sz="0" w:space="0" w:color="auto"/>
                <w:left w:val="none" w:sz="0" w:space="0" w:color="auto"/>
                <w:bottom w:val="none" w:sz="0" w:space="0" w:color="auto"/>
                <w:right w:val="none" w:sz="0" w:space="0" w:color="auto"/>
              </w:divBdr>
              <w:divsChild>
                <w:div w:id="1502545292">
                  <w:marLeft w:val="0"/>
                  <w:marRight w:val="0"/>
                  <w:marTop w:val="0"/>
                  <w:marBottom w:val="0"/>
                  <w:divBdr>
                    <w:top w:val="none" w:sz="0" w:space="0" w:color="auto"/>
                    <w:left w:val="none" w:sz="0" w:space="0" w:color="auto"/>
                    <w:bottom w:val="none" w:sz="0" w:space="0" w:color="auto"/>
                    <w:right w:val="none" w:sz="0" w:space="0" w:color="auto"/>
                  </w:divBdr>
                  <w:divsChild>
                    <w:div w:id="1629118840">
                      <w:marLeft w:val="0"/>
                      <w:marRight w:val="0"/>
                      <w:marTop w:val="0"/>
                      <w:marBottom w:val="0"/>
                      <w:divBdr>
                        <w:top w:val="none" w:sz="0" w:space="0" w:color="auto"/>
                        <w:left w:val="none" w:sz="0" w:space="0" w:color="auto"/>
                        <w:bottom w:val="none" w:sz="0" w:space="0" w:color="auto"/>
                        <w:right w:val="none" w:sz="0" w:space="0" w:color="auto"/>
                      </w:divBdr>
                      <w:divsChild>
                        <w:div w:id="5430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434">
                  <w:marLeft w:val="0"/>
                  <w:marRight w:val="0"/>
                  <w:marTop w:val="0"/>
                  <w:marBottom w:val="0"/>
                  <w:divBdr>
                    <w:top w:val="none" w:sz="0" w:space="0" w:color="auto"/>
                    <w:left w:val="none" w:sz="0" w:space="0" w:color="auto"/>
                    <w:bottom w:val="none" w:sz="0" w:space="0" w:color="auto"/>
                    <w:right w:val="none" w:sz="0" w:space="0" w:color="auto"/>
                  </w:divBdr>
                  <w:divsChild>
                    <w:div w:id="1196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2021-11-10T09:28:00Z</cp:lastPrinted>
  <dcterms:created xsi:type="dcterms:W3CDTF">2022-04-18T05:26:00Z</dcterms:created>
  <dcterms:modified xsi:type="dcterms:W3CDTF">2022-04-18T05:26:00Z</dcterms:modified>
</cp:coreProperties>
</file>