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90" w:rsidRPr="00FA5A90" w:rsidRDefault="0027348C" w:rsidP="00FA5A90">
      <w:pPr>
        <w:shd w:val="clear" w:color="auto" w:fill="FFFFFF"/>
        <w:spacing w:after="0" w:line="540" w:lineRule="atLeast"/>
        <w:ind w:left="-300"/>
        <w:jc w:val="center"/>
        <w:textAlignment w:val="baseline"/>
        <w:outlineLvl w:val="0"/>
        <w:rPr>
          <w:rFonts w:ascii="Georgia" w:eastAsia="Times New Roman" w:hAnsi="Georgia" w:cs="Times New Roman"/>
          <w:b/>
          <w:color w:val="365F91" w:themeColor="accent1" w:themeShade="BF"/>
          <w:kern w:val="36"/>
          <w:sz w:val="40"/>
          <w:szCs w:val="40"/>
          <w:lang w:eastAsia="ru-RU"/>
        </w:rPr>
      </w:pPr>
      <w:r w:rsidRPr="00FA5A90">
        <w:rPr>
          <w:rFonts w:ascii="Georgia" w:eastAsia="Times New Roman" w:hAnsi="Georgia" w:cs="Times New Roman"/>
          <w:b/>
          <w:color w:val="365F91" w:themeColor="accent1" w:themeShade="BF"/>
          <w:kern w:val="36"/>
          <w:sz w:val="40"/>
          <w:szCs w:val="40"/>
          <w:lang w:eastAsia="ru-RU"/>
        </w:rPr>
        <w:t>КАК НАУЧИТЬ РЕБЕНКА ВЫРЕЗАТЬ НОЖНИЦАМИ:</w:t>
      </w:r>
    </w:p>
    <w:p w:rsidR="00FA5A90" w:rsidRDefault="00FA5A90" w:rsidP="00FA5A90">
      <w:pPr>
        <w:shd w:val="clear" w:color="auto" w:fill="FFFFFF"/>
        <w:spacing w:after="0" w:line="540" w:lineRule="atLeast"/>
        <w:ind w:left="-300"/>
        <w:jc w:val="center"/>
        <w:textAlignment w:val="baseline"/>
        <w:outlineLvl w:val="0"/>
        <w:rPr>
          <w:rFonts w:ascii="Georgia" w:eastAsia="Times New Roman" w:hAnsi="Georgia" w:cs="Times New Roman"/>
          <w:b/>
          <w:i/>
          <w:color w:val="D99594" w:themeColor="accent2" w:themeTint="99"/>
          <w:kern w:val="36"/>
          <w:sz w:val="40"/>
          <w:szCs w:val="40"/>
          <w:lang w:eastAsia="ru-RU"/>
        </w:rPr>
      </w:pPr>
      <w:r w:rsidRPr="00FA5A90">
        <w:rPr>
          <w:rFonts w:ascii="Georgia" w:eastAsia="Times New Roman" w:hAnsi="Georgia" w:cs="Times New Roman"/>
          <w:b/>
          <w:i/>
          <w:color w:val="D99594" w:themeColor="accent2" w:themeTint="99"/>
          <w:kern w:val="36"/>
          <w:sz w:val="40"/>
          <w:szCs w:val="40"/>
          <w:lang w:eastAsia="ru-RU"/>
        </w:rPr>
        <w:t>простые советы для родителей</w:t>
      </w:r>
    </w:p>
    <w:p w:rsidR="00FA5A90" w:rsidRPr="0027348C" w:rsidRDefault="00FA5A90" w:rsidP="00FA5A90">
      <w:pPr>
        <w:shd w:val="clear" w:color="auto" w:fill="FFFFFF"/>
        <w:spacing w:after="0" w:line="540" w:lineRule="atLeast"/>
        <w:ind w:left="-300"/>
        <w:jc w:val="center"/>
        <w:textAlignment w:val="baseline"/>
        <w:outlineLvl w:val="0"/>
        <w:rPr>
          <w:rFonts w:ascii="Georgia" w:eastAsia="Times New Roman" w:hAnsi="Georgia" w:cs="Times New Roman"/>
          <w:b/>
          <w:i/>
          <w:color w:val="D99594" w:themeColor="accent2" w:themeTint="99"/>
          <w:kern w:val="36"/>
          <w:sz w:val="40"/>
          <w:szCs w:val="40"/>
          <w:lang w:eastAsia="ru-RU"/>
        </w:rPr>
      </w:pPr>
    </w:p>
    <w:p w:rsidR="00FA5A90" w:rsidRDefault="0027348C" w:rsidP="00FA5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Чтобы ребенок научился правильно держать ножницы, он должен обладать определенными умениями и навыками. Одна из самых распространенных проблем, которая может возникнуть у малыша – это не синхронная работа пальчиков. Другими словами, у ребенка могут появиться трудности с вырезанием, так как средний, указательный и большой пальцы выполняют каждый свою функцию, из-за этого поначалу сложно уловить определенный темп работы.</w:t>
      </w:r>
    </w:p>
    <w:p w:rsidR="00FA5A90" w:rsidRPr="00FA5A90" w:rsidRDefault="0027348C" w:rsidP="00FA5A9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i/>
          <w:color w:val="444444"/>
          <w:sz w:val="32"/>
          <w:szCs w:val="32"/>
          <w:lang w:eastAsia="ru-RU"/>
        </w:rPr>
      </w:pPr>
      <w:r w:rsidRPr="0027348C">
        <w:rPr>
          <w:rFonts w:ascii="inherit" w:eastAsia="Times New Roman" w:hAnsi="inherit" w:cs="Open Sans"/>
          <w:b/>
          <w:i/>
          <w:color w:val="444444"/>
          <w:sz w:val="32"/>
          <w:szCs w:val="32"/>
          <w:lang w:eastAsia="ru-RU"/>
        </w:rPr>
        <w:t>Так как науч</w:t>
      </w:r>
      <w:r w:rsidR="00FA5A90" w:rsidRPr="00FA5A90">
        <w:rPr>
          <w:rFonts w:ascii="inherit" w:eastAsia="Times New Roman" w:hAnsi="inherit" w:cs="Open Sans"/>
          <w:b/>
          <w:i/>
          <w:color w:val="444444"/>
          <w:sz w:val="32"/>
          <w:szCs w:val="32"/>
          <w:lang w:eastAsia="ru-RU"/>
        </w:rPr>
        <w:t>ить ребенка вырезать ножницами?</w:t>
      </w:r>
    </w:p>
    <w:p w:rsidR="0027348C" w:rsidRDefault="0027348C" w:rsidP="00FA5A9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Этот вопрос нужно решать постепенно, запомнив перед этим ряд необходимых правил.</w:t>
      </w:r>
    </w:p>
    <w:p w:rsidR="00FA5A90" w:rsidRPr="0027348C" w:rsidRDefault="00FA5A90" w:rsidP="00FA5A9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</w:p>
    <w:p w:rsidR="0027348C" w:rsidRPr="0027348C" w:rsidRDefault="0027348C" w:rsidP="00FA5A90">
      <w:pPr>
        <w:shd w:val="clear" w:color="auto" w:fill="FFFFFF"/>
        <w:spacing w:after="300" w:line="450" w:lineRule="atLeast"/>
        <w:ind w:left="-300"/>
        <w:jc w:val="center"/>
        <w:textAlignment w:val="baseline"/>
        <w:outlineLvl w:val="1"/>
        <w:rPr>
          <w:rFonts w:ascii="Georgia" w:eastAsia="Times New Roman" w:hAnsi="Georgia" w:cs="Open Sans"/>
          <w:b/>
          <w:color w:val="EE11AA"/>
          <w:sz w:val="32"/>
          <w:szCs w:val="32"/>
          <w:lang w:eastAsia="ru-RU"/>
        </w:rPr>
      </w:pPr>
      <w:r w:rsidRPr="0027348C">
        <w:rPr>
          <w:rFonts w:ascii="Georgia" w:eastAsia="Times New Roman" w:hAnsi="Georgia" w:cs="Open Sans"/>
          <w:b/>
          <w:color w:val="EE11AA"/>
          <w:sz w:val="32"/>
          <w:szCs w:val="32"/>
          <w:lang w:eastAsia="ru-RU"/>
        </w:rPr>
        <w:t>Когда нужно начинать учить ребенка работать с ножницами?</w:t>
      </w:r>
    </w:p>
    <w:p w:rsidR="00FA5A90" w:rsidRDefault="0027348C" w:rsidP="00FA5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Если вы заметили, что малыш начал всерьез интересоваться ножницами, не спешите сразу же прятать все острые предметы на верхнюю полку шкафа. Конечно, предосторожность не помешает, но и категорически запрещать даже смотреть на них не следует. Самая главная задача – максимально понятно объяснить ребенку, для чего предназначены ножницы и </w:t>
      </w:r>
      <w:proofErr w:type="gramStart"/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помочь</w:t>
      </w:r>
      <w:proofErr w:type="gramEnd"/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ему с освоением этого предмета.</w:t>
      </w:r>
    </w:p>
    <w:p w:rsidR="00E126C3" w:rsidRDefault="00E126C3" w:rsidP="00FA5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</w:p>
    <w:p w:rsidR="00FA5A90" w:rsidRDefault="00E126C3" w:rsidP="00E126C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24150" cy="2162175"/>
            <wp:effectExtent l="0" t="0" r="0" b="9525"/>
            <wp:docPr id="8" name="Рисунок 8" descr="Картинки по запросу ножниц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ножницы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2" b="12238"/>
                    <a:stretch/>
                  </pic:blipFill>
                  <pic:spPr bwMode="auto">
                    <a:xfrm>
                      <a:off x="0" y="0"/>
                      <a:ext cx="2724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A90" w:rsidRDefault="00FA5A90" w:rsidP="00FA5A9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A5A90" w:rsidRDefault="0027348C" w:rsidP="00FA5A9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27348C">
        <w:rPr>
          <w:rFonts w:ascii="inherit" w:eastAsia="Times New Roman" w:hAnsi="inherit" w:cs="Open Sans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Обычно интерес к ножницам может появиться у малыша </w:t>
      </w:r>
    </w:p>
    <w:p w:rsidR="00FA5A90" w:rsidRDefault="0027348C" w:rsidP="00FA5A9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27348C">
        <w:rPr>
          <w:rFonts w:ascii="inherit" w:eastAsia="Times New Roman" w:hAnsi="inherit" w:cs="Open Sans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 возрасте</w:t>
      </w:r>
      <w:r w:rsidR="00FA5A90">
        <w:rPr>
          <w:rFonts w:ascii="inherit" w:eastAsia="Times New Roman" w:hAnsi="inherit" w:cs="Open Sans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348C">
        <w:rPr>
          <w:rFonts w:ascii="inherit" w:eastAsia="Times New Roman" w:hAnsi="inherit" w:cs="Open Sans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2х лет.</w:t>
      </w:r>
    </w:p>
    <w:p w:rsidR="0027348C" w:rsidRPr="0027348C" w:rsidRDefault="0027348C" w:rsidP="00FA5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Они являются для него ни чем иным как простой причудливой игрушкой с двумя колечками. Поэтому очень важно объяснить ему, что это опасная вещь, созданная не для игр. Зато с помощью них можно освоить </w:t>
      </w: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lastRenderedPageBreak/>
        <w:t>интересное дело – научиться вырезать фигурки из бумаги, но только в сопровождении взрослых.</w:t>
      </w:r>
    </w:p>
    <w:p w:rsidR="0027348C" w:rsidRDefault="0027348C" w:rsidP="00FA5A9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Попробуйте передать крохе ножницы кольцами вперед и попросить его совершить такое же действие по направлению к вам. Если ребенок случайно перевернет ножницы кольцами к себе, исправьте его ошибку и повторите упражнение еще раз. Так малыш поймет, каким образом нужно передавать ножницы.</w:t>
      </w:r>
    </w:p>
    <w:p w:rsidR="00AA3552" w:rsidRPr="00AA3552" w:rsidRDefault="00AA3552" w:rsidP="00AA35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Р</w:t>
      </w:r>
      <w:r w:rsidRPr="00AA3552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асскажите малышу, что ножницы можно использовать только для резки бумаги (нельзя резать одежду, скатерть, мелки, пальцы, волосы и т.д.). Если малыш был уличен в попытке отрезать кошке усы, заберите ножницы. Не отдавайте их до тех пор, пока ребенок не скажет о том, что готов использовать ножницы по назначению.</w:t>
      </w:r>
    </w:p>
    <w:p w:rsidR="00AA3552" w:rsidRPr="0027348C" w:rsidRDefault="00AA3552" w:rsidP="00AA35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Р</w:t>
      </w:r>
      <w:r w:rsidRPr="00AA3552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асскажите о том, что с ножницами нельзя ходить, бегать и прыгать. </w:t>
      </w:r>
    </w:p>
    <w:p w:rsidR="0027348C" w:rsidRPr="0027348C" w:rsidRDefault="0027348C" w:rsidP="00FA5A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После того, как вы научили свое чадо основной технике безопасности, для дальнейшего обучения следует приобрести маленькие легкие ножнички с закругленными концами, полностью пластмассовые. Они хорошо режут бумагу и, в то же время, максимально безопасны для малыша – ими нельзя порезаться. Каждый раз, когда ребенок захочет вырезать из бумаги, он будет пользоваться своими собственными ножницами.</w:t>
      </w:r>
    </w:p>
    <w:p w:rsidR="0027348C" w:rsidRPr="0027348C" w:rsidRDefault="0027348C" w:rsidP="00FA5A90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Следующим шагом будет обучение смыкать и размыкать их.</w:t>
      </w:r>
    </w:p>
    <w:p w:rsidR="0027348C" w:rsidRDefault="0027348C" w:rsidP="00FA5A90">
      <w:pPr>
        <w:shd w:val="clear" w:color="auto" w:fill="FFFFFF"/>
        <w:spacing w:after="300" w:line="450" w:lineRule="atLeast"/>
        <w:ind w:left="-300"/>
        <w:jc w:val="center"/>
        <w:textAlignment w:val="baseline"/>
        <w:outlineLvl w:val="1"/>
        <w:rPr>
          <w:rFonts w:ascii="Georgia" w:eastAsia="Times New Roman" w:hAnsi="Georgia" w:cs="Open Sans"/>
          <w:b/>
          <w:color w:val="EE11AA"/>
          <w:sz w:val="32"/>
          <w:szCs w:val="32"/>
          <w:lang w:eastAsia="ru-RU"/>
        </w:rPr>
      </w:pPr>
      <w:r w:rsidRPr="0027348C">
        <w:rPr>
          <w:rFonts w:ascii="Georgia" w:eastAsia="Times New Roman" w:hAnsi="Georgia" w:cs="Open Sans"/>
          <w:b/>
          <w:color w:val="EE11AA"/>
          <w:sz w:val="32"/>
          <w:szCs w:val="32"/>
          <w:lang w:eastAsia="ru-RU"/>
        </w:rPr>
        <w:t>Основная техника работы с ножницами</w:t>
      </w:r>
    </w:p>
    <w:p w:rsidR="00A76AAB" w:rsidRDefault="00A76AAB" w:rsidP="00FA5A90">
      <w:pPr>
        <w:shd w:val="clear" w:color="auto" w:fill="FFFFFF"/>
        <w:spacing w:after="300" w:line="450" w:lineRule="atLeast"/>
        <w:ind w:left="-300"/>
        <w:jc w:val="center"/>
        <w:textAlignment w:val="baseline"/>
        <w:outlineLvl w:val="1"/>
        <w:rPr>
          <w:rFonts w:ascii="Georgia" w:eastAsia="Times New Roman" w:hAnsi="Georgia" w:cs="Open Sans"/>
          <w:b/>
          <w:color w:val="EE11AA"/>
          <w:sz w:val="32"/>
          <w:szCs w:val="32"/>
          <w:lang w:eastAsia="ru-RU"/>
        </w:rPr>
      </w:pPr>
      <w:bookmarkStart w:id="0" w:name="_GoBack"/>
      <w:r>
        <w:rPr>
          <w:rFonts w:ascii="Georgia" w:eastAsia="Times New Roman" w:hAnsi="Georgia" w:cs="Open Sans"/>
          <w:b/>
          <w:noProof/>
          <w:color w:val="EE11AA"/>
          <w:sz w:val="32"/>
          <w:szCs w:val="32"/>
          <w:lang w:eastAsia="ru-RU"/>
        </w:rPr>
        <w:drawing>
          <wp:inline distT="0" distB="0" distL="0" distR="0">
            <wp:extent cx="2933700" cy="3688080"/>
            <wp:effectExtent l="0" t="0" r="0" b="7620"/>
            <wp:docPr id="6" name="Рисунок 6" descr="C:\Users\Оля\Desktop\стенгаз средн\20161006_09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я\Desktop\стенгаз средн\20161006_0917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22" r="4007" b="24786"/>
                    <a:stretch/>
                  </pic:blipFill>
                  <pic:spPr bwMode="auto">
                    <a:xfrm>
                      <a:off x="0" y="0"/>
                      <a:ext cx="2934772" cy="368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7348C" w:rsidRDefault="0027348C" w:rsidP="00DA117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proofErr w:type="gramStart"/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Покажите малышу, как нужно правильно держать ножницы: большой пальчик в верхнем колечке, средний – на нижнем, указательный – на нижней перекладине.</w:t>
      </w:r>
      <w:proofErr w:type="gramEnd"/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Помогите ребенку несколько раз открыть и закрыть ножницы.</w:t>
      </w:r>
    </w:p>
    <w:p w:rsidR="00DA117E" w:rsidRPr="0027348C" w:rsidRDefault="00DA117E" w:rsidP="00DA117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</w:p>
    <w:p w:rsidR="0027348C" w:rsidRPr="0027348C" w:rsidRDefault="0027348C" w:rsidP="00DA117E">
      <w:pPr>
        <w:shd w:val="clear" w:color="auto" w:fill="FFE0FF"/>
        <w:spacing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DA117E">
        <w:rPr>
          <w:rFonts w:ascii="inherit" w:eastAsia="Times New Roman" w:hAnsi="inherit" w:cs="Open Sans"/>
          <w:b/>
          <w:color w:val="C00000"/>
          <w:sz w:val="28"/>
          <w:szCs w:val="28"/>
          <w:lang w:eastAsia="ru-RU"/>
        </w:rPr>
        <w:lastRenderedPageBreak/>
        <w:t>Это важно!</w:t>
      </w:r>
      <w:r w:rsidR="00DA117E" w:rsidRPr="00DA117E">
        <w:rPr>
          <w:rFonts w:ascii="inherit" w:eastAsia="Times New Roman" w:hAnsi="inherit" w:cs="Open Sans"/>
          <w:color w:val="C00000"/>
          <w:sz w:val="28"/>
          <w:szCs w:val="28"/>
          <w:lang w:eastAsia="ru-RU"/>
        </w:rPr>
        <w:t xml:space="preserve"> </w:t>
      </w: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Обязательно пользуйтесь вторыми ножницами для того, чтобы вы лично могли указывать на неточности и показывать правильное действие.</w:t>
      </w:r>
    </w:p>
    <w:p w:rsidR="0027348C" w:rsidRPr="0027348C" w:rsidRDefault="0027348C" w:rsidP="00DA117E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b/>
          <w:i/>
          <w:color w:val="444444"/>
          <w:sz w:val="28"/>
          <w:szCs w:val="28"/>
          <w:lang w:eastAsia="ru-RU"/>
        </w:rPr>
        <w:t>Упражнение 1.</w:t>
      </w: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«Полоски». Возьмите лист бумаги, и отрежьте от него полоску. Ребенок попробует повторить за вами это же упражнение. После того, как у малыша начнут получаться более-менее ровные полоски, пробуйте переходить к следующему упражнению.</w:t>
      </w:r>
    </w:p>
    <w:p w:rsidR="0027348C" w:rsidRPr="0027348C" w:rsidRDefault="0027348C" w:rsidP="00DA117E">
      <w:pPr>
        <w:shd w:val="clear" w:color="auto" w:fill="FFE0FF"/>
        <w:spacing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DA117E">
        <w:rPr>
          <w:rFonts w:ascii="inherit" w:eastAsia="Times New Roman" w:hAnsi="inherit" w:cs="Open Sans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Это важно!</w:t>
      </w:r>
      <w:r w:rsidR="00DA117E" w:rsidRPr="00DA117E">
        <w:rPr>
          <w:rFonts w:ascii="inherit" w:eastAsia="Times New Roman" w:hAnsi="inherit" w:cs="Open Sans"/>
          <w:color w:val="C00000"/>
          <w:sz w:val="28"/>
          <w:szCs w:val="28"/>
          <w:lang w:eastAsia="ru-RU"/>
        </w:rPr>
        <w:t xml:space="preserve"> </w:t>
      </w: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Внимательно следите за тем, чтобы малыш держал ножницы четко кольцами к себе и не крутил ими. Периодически показывайте ему, что вращать нужно бумагу, а не ножницы.</w:t>
      </w:r>
    </w:p>
    <w:p w:rsidR="0027348C" w:rsidRPr="0027348C" w:rsidRDefault="0027348C" w:rsidP="00DA117E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b/>
          <w:i/>
          <w:color w:val="444444"/>
          <w:sz w:val="28"/>
          <w:szCs w:val="28"/>
          <w:lang w:eastAsia="ru-RU"/>
        </w:rPr>
        <w:t>Упражнение 2</w:t>
      </w: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. «Четырехугольники, ромбы, треугольники». Это упражнение значительно сложнее предыдущего. Для того чтобы его выполнить верно, ребенок должен хорошо уметь резать по прямой линии. Если у малыша поначалу не получается вырезать ровные фигуры, начертите их контур карандашом. Покажите, как правильно нужно направлять ножницы для того, чтобы резать ровно по направлению контура.</w:t>
      </w:r>
    </w:p>
    <w:p w:rsidR="0027348C" w:rsidRPr="0027348C" w:rsidRDefault="0027348C" w:rsidP="00DA117E">
      <w:pPr>
        <w:shd w:val="clear" w:color="auto" w:fill="FFE0FF"/>
        <w:spacing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DA117E">
        <w:rPr>
          <w:rFonts w:ascii="inherit" w:eastAsia="Times New Roman" w:hAnsi="inherit" w:cs="Open Sans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Это важно!</w:t>
      </w:r>
      <w:r w:rsidR="00DA117E" w:rsidRPr="00DA117E">
        <w:rPr>
          <w:rFonts w:ascii="inherit" w:eastAsia="Times New Roman" w:hAnsi="inherit" w:cs="Open Sans"/>
          <w:color w:val="C00000"/>
          <w:sz w:val="28"/>
          <w:szCs w:val="28"/>
          <w:lang w:eastAsia="ru-RU"/>
        </w:rPr>
        <w:t xml:space="preserve"> </w:t>
      </w: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Выполняйте упражнение медленно. Каждый раз хвалите малыша за его успехи, но и не забывайте поправлять, если он допускает технические ошибки.</w:t>
      </w:r>
    </w:p>
    <w:p w:rsidR="0027348C" w:rsidRDefault="0027348C" w:rsidP="00DA117E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Интересным и увлекательным занятием для ребенка станет вырезание самых разнообразных фигурок из газет и журналов. Чтобы разнообразить процесс, вы можете завести для малыша специальный альбом, в который будете вместе с ним наклеивать его работы. Например, первую страницу</w:t>
      </w:r>
      <w:r w:rsidR="00DA117E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альбома вы сможете отвести для</w:t>
      </w: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фигурок зверей, вторую страницу – для фигурок людей, третью – для птиц и т.д. Это также будет способствовать развитию у ребенка сообразительности.</w:t>
      </w:r>
    </w:p>
    <w:p w:rsidR="00BF68B8" w:rsidRPr="00BF68B8" w:rsidRDefault="00BF68B8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b/>
          <w:i/>
          <w:color w:val="E36C0A" w:themeColor="accent6" w:themeShade="BF"/>
          <w:sz w:val="28"/>
          <w:szCs w:val="28"/>
          <w:lang w:eastAsia="ru-RU"/>
        </w:rPr>
      </w:pPr>
      <w:r w:rsidRPr="00BF68B8">
        <w:rPr>
          <w:rFonts w:ascii="inherit" w:eastAsia="Times New Roman" w:hAnsi="inherit" w:cs="Open Sans"/>
          <w:b/>
          <w:i/>
          <w:color w:val="E36C0A" w:themeColor="accent6" w:themeShade="BF"/>
          <w:sz w:val="28"/>
          <w:szCs w:val="28"/>
          <w:lang w:eastAsia="ru-RU"/>
        </w:rPr>
        <w:t>Вот как развиваются у малыша навыки использования ножниц:</w:t>
      </w:r>
    </w:p>
    <w:p w:rsidR="00BF68B8" w:rsidRPr="00BF68B8" w:rsidRDefault="00BF68B8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1.</w:t>
      </w:r>
      <w:r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</w:t>
      </w: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Ребенок начинает проявлять интерес к ножницам и работе с ними.</w:t>
      </w:r>
    </w:p>
    <w:p w:rsidR="00BF68B8" w:rsidRPr="00BF68B8" w:rsidRDefault="00BF68B8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2.</w:t>
      </w:r>
      <w:r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</w:t>
      </w: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Ребенок держит ножницы правильно.</w:t>
      </w:r>
    </w:p>
    <w:p w:rsidR="00BF68B8" w:rsidRPr="00BF68B8" w:rsidRDefault="00BF68B8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3.</w:t>
      </w:r>
      <w:r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</w:t>
      </w: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Ребенок открывает и закрывает ножницы произвольно.</w:t>
      </w:r>
    </w:p>
    <w:p w:rsidR="00BF68B8" w:rsidRPr="00BF68B8" w:rsidRDefault="00BF68B8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4.</w:t>
      </w:r>
      <w:r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</w:t>
      </w: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Ребенок может отрезать кусок бумаги.</w:t>
      </w:r>
    </w:p>
    <w:p w:rsidR="00BF68B8" w:rsidRPr="00BF68B8" w:rsidRDefault="00BF68B8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5.</w:t>
      </w:r>
      <w:r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</w:t>
      </w: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Ребенок отрезает кусок бумаги, делая два или более последовательных надреза.</w:t>
      </w:r>
    </w:p>
    <w:p w:rsidR="00BF68B8" w:rsidRPr="00BF68B8" w:rsidRDefault="00BF68B8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6.</w:t>
      </w:r>
      <w:r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</w:t>
      </w: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Ребенок может разрезать лист бумаги пополам.</w:t>
      </w:r>
    </w:p>
    <w:p w:rsidR="00BF68B8" w:rsidRPr="00BF68B8" w:rsidRDefault="00BF68B8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7.</w:t>
      </w:r>
      <w:r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</w:t>
      </w: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Ребенок может вырезать квадрат.</w:t>
      </w:r>
    </w:p>
    <w:p w:rsidR="00BF68B8" w:rsidRPr="00BF68B8" w:rsidRDefault="00BF68B8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8.</w:t>
      </w:r>
      <w:r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</w:t>
      </w: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Ребенок вырезает фигуры более сложных форм.</w:t>
      </w:r>
    </w:p>
    <w:p w:rsidR="00BF68B8" w:rsidRPr="0027348C" w:rsidRDefault="00BF68B8" w:rsidP="00DA117E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</w:p>
    <w:p w:rsidR="0027348C" w:rsidRPr="0027348C" w:rsidRDefault="0027348C" w:rsidP="0027348C">
      <w:pPr>
        <w:shd w:val="clear" w:color="auto" w:fill="FFFFFF"/>
        <w:spacing w:after="300" w:line="450" w:lineRule="atLeast"/>
        <w:ind w:left="-300"/>
        <w:textAlignment w:val="baseline"/>
        <w:outlineLvl w:val="1"/>
        <w:rPr>
          <w:rFonts w:ascii="Georgia" w:eastAsia="Times New Roman" w:hAnsi="Georgia" w:cs="Open Sans"/>
          <w:b/>
          <w:color w:val="EE11AA"/>
          <w:sz w:val="32"/>
          <w:szCs w:val="32"/>
          <w:lang w:eastAsia="ru-RU"/>
        </w:rPr>
      </w:pPr>
      <w:r w:rsidRPr="0027348C">
        <w:rPr>
          <w:rFonts w:ascii="Georgia" w:eastAsia="Times New Roman" w:hAnsi="Georgia" w:cs="Open Sans"/>
          <w:b/>
          <w:color w:val="EE11AA"/>
          <w:sz w:val="32"/>
          <w:szCs w:val="32"/>
          <w:lang w:eastAsia="ru-RU"/>
        </w:rPr>
        <w:t>Совмещаем вырезание с решением логических задач</w:t>
      </w:r>
    </w:p>
    <w:p w:rsidR="0027348C" w:rsidRPr="0027348C" w:rsidRDefault="0027348C" w:rsidP="00A76AA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После того, как ребенок научился вырезать самые простые геометрические фигуры, можно использовать вырезки для решения логических задач. Вы </w:t>
      </w: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lastRenderedPageBreak/>
        <w:t>спросите, как научить ребенка вырезать, и в то же время сделать из этого занятия целую игру? Очень просто! Для этого вам понадобится:</w:t>
      </w:r>
    </w:p>
    <w:p w:rsidR="0027348C" w:rsidRPr="0027348C" w:rsidRDefault="0027348C" w:rsidP="00A76AAB">
      <w:pPr>
        <w:numPr>
          <w:ilvl w:val="0"/>
          <w:numId w:val="1"/>
        </w:numPr>
        <w:pBdr>
          <w:top w:val="dotted" w:sz="6" w:space="2" w:color="8EA4AF"/>
        </w:pBd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альбомные листы;</w:t>
      </w:r>
    </w:p>
    <w:p w:rsidR="0027348C" w:rsidRPr="0027348C" w:rsidRDefault="0027348C" w:rsidP="00A76AAB">
      <w:pPr>
        <w:numPr>
          <w:ilvl w:val="0"/>
          <w:numId w:val="1"/>
        </w:numPr>
        <w:pBdr>
          <w:top w:val="dotted" w:sz="6" w:space="2" w:color="8EA4AF"/>
        </w:pBd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клей</w:t>
      </w:r>
    </w:p>
    <w:p w:rsidR="0027348C" w:rsidRPr="0027348C" w:rsidRDefault="0027348C" w:rsidP="00A76AAB">
      <w:pPr>
        <w:numPr>
          <w:ilvl w:val="0"/>
          <w:numId w:val="1"/>
        </w:numPr>
        <w:pBdr>
          <w:top w:val="dotted" w:sz="6" w:space="2" w:color="8EA4AF"/>
        </w:pBd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вырезанные геометрические фигуры</w:t>
      </w:r>
    </w:p>
    <w:p w:rsidR="0027348C" w:rsidRPr="0027348C" w:rsidRDefault="0027348C" w:rsidP="00A76AA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Эта игра также научит ребенка наклеивать его работы на лист бумаги.</w:t>
      </w:r>
    </w:p>
    <w:p w:rsidR="00A76AAB" w:rsidRDefault="0027348C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Вы можете по</w:t>
      </w:r>
      <w:r w:rsid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экспериментировать с заданиями.</w:t>
      </w:r>
    </w:p>
    <w:p w:rsidR="0027348C" w:rsidRPr="0027348C" w:rsidRDefault="0027348C" w:rsidP="00BF68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Например, вырежьте вместе с ребенком фигуры из разной цветной бумаги: синие круги, желтые треугольники, красные квадраты и т.д.</w:t>
      </w:r>
    </w:p>
    <w:p w:rsidR="0027348C" w:rsidRDefault="0027348C" w:rsidP="00BF68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После этого объясните малышу, как называется та или иная </w:t>
      </w:r>
      <w:proofErr w:type="gramStart"/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фигурка</w:t>
      </w:r>
      <w:proofErr w:type="gramEnd"/>
      <w:r w:rsidRPr="0027348C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 xml:space="preserve"> и дайте ему задание. Например, наклеить в альбом ромб и треугольник или фигурки красного и синего цветов.</w:t>
      </w:r>
    </w:p>
    <w:p w:rsidR="00BF68B8" w:rsidRPr="0027348C" w:rsidRDefault="00BF68B8" w:rsidP="00BF68B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>
        <w:rPr>
          <w:rFonts w:ascii="inherit" w:eastAsia="Times New Roman" w:hAnsi="inherit" w:cs="Open Sans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2381250" cy="3848662"/>
            <wp:effectExtent l="0" t="0" r="0" b="0"/>
            <wp:docPr id="7" name="Рисунок 7" descr="C:\Users\Оля\Desktop\стенгаз средн\20161006_09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я\Desktop\стенгаз средн\20161006_091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57" r="8814" b="6410"/>
                    <a:stretch/>
                  </pic:blipFill>
                  <pic:spPr bwMode="auto">
                    <a:xfrm>
                      <a:off x="0" y="0"/>
                      <a:ext cx="2379979" cy="384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552" w:rsidRDefault="00AA3552" w:rsidP="00BF68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</w:p>
    <w:p w:rsidR="00BF68B8" w:rsidRPr="00BF68B8" w:rsidRDefault="00BF68B8" w:rsidP="00BF68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  <w:r w:rsidRPr="00BF68B8"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  <w:t>Умение работать с ножницами – очень хорошо развивает моторику пальчиков. Научившись обращаться с детскими ножницами, со временем можно доверять уже и обычные, простые ножницы, которыми пользуются родители. Естественно, первое время Вам придется наблюдать, как ребенок упражняется уже с обычными ножницами, он будет очень горд, что родители считают ребёнка уже взрослым и доверяют пользоваться взрослыми вещами.</w:t>
      </w:r>
    </w:p>
    <w:p w:rsidR="00BF68B8" w:rsidRDefault="00BF68B8" w:rsidP="00BF68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b/>
          <w:bCs/>
          <w:color w:val="444444"/>
          <w:lang w:eastAsia="ru-RU"/>
        </w:rPr>
      </w:pPr>
    </w:p>
    <w:p w:rsidR="00BF68B8" w:rsidRPr="00AA3552" w:rsidRDefault="00AA3552" w:rsidP="00AA355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Open Sans"/>
          <w:i/>
          <w:color w:val="C00000"/>
          <w:sz w:val="36"/>
          <w:szCs w:val="36"/>
          <w:lang w:eastAsia="ru-RU"/>
        </w:rPr>
      </w:pPr>
      <w:r w:rsidRPr="00AA3552">
        <w:rPr>
          <w:rFonts w:ascii="inherit" w:eastAsia="Times New Roman" w:hAnsi="inherit" w:cs="Open Sans"/>
          <w:b/>
          <w:bCs/>
          <w:i/>
          <w:color w:val="C00000"/>
          <w:sz w:val="36"/>
          <w:szCs w:val="36"/>
          <w:lang w:eastAsia="ru-RU"/>
        </w:rPr>
        <w:t>Желаю</w:t>
      </w:r>
      <w:r w:rsidRPr="00AA3552">
        <w:rPr>
          <w:rFonts w:ascii="inherit" w:eastAsia="Times New Roman" w:hAnsi="inherit" w:cs="Open Sans"/>
          <w:i/>
          <w:color w:val="C00000"/>
          <w:sz w:val="36"/>
          <w:szCs w:val="36"/>
          <w:lang w:eastAsia="ru-RU"/>
        </w:rPr>
        <w:t xml:space="preserve"> </w:t>
      </w:r>
      <w:r w:rsidR="00BF68B8" w:rsidRPr="00AA3552">
        <w:rPr>
          <w:rFonts w:ascii="inherit" w:eastAsia="Times New Roman" w:hAnsi="inherit" w:cs="Open Sans"/>
          <w:b/>
          <w:bCs/>
          <w:i/>
          <w:color w:val="C00000"/>
          <w:sz w:val="36"/>
          <w:szCs w:val="36"/>
          <w:lang w:eastAsia="ru-RU"/>
        </w:rPr>
        <w:t>удачи и творческих идей!!!</w:t>
      </w:r>
    </w:p>
    <w:p w:rsidR="0016581E" w:rsidRPr="00BF68B8" w:rsidRDefault="0016581E" w:rsidP="00AA355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Open Sans"/>
          <w:color w:val="444444"/>
          <w:sz w:val="28"/>
          <w:szCs w:val="28"/>
          <w:lang w:eastAsia="ru-RU"/>
        </w:rPr>
      </w:pPr>
    </w:p>
    <w:sectPr w:rsidR="0016581E" w:rsidRPr="00BF68B8" w:rsidSect="00AA355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C5E04"/>
    <w:multiLevelType w:val="multilevel"/>
    <w:tmpl w:val="3760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17"/>
    <w:rsid w:val="0016581E"/>
    <w:rsid w:val="0027348C"/>
    <w:rsid w:val="00A76AAB"/>
    <w:rsid w:val="00AA3552"/>
    <w:rsid w:val="00B55B17"/>
    <w:rsid w:val="00BF68B8"/>
    <w:rsid w:val="00DA117E"/>
    <w:rsid w:val="00E126C3"/>
    <w:rsid w:val="00F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3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48C"/>
    <w:rPr>
      <w:b/>
      <w:bCs/>
    </w:rPr>
  </w:style>
  <w:style w:type="character" w:customStyle="1" w:styleId="apple-converted-space">
    <w:name w:val="apple-converted-space"/>
    <w:basedOn w:val="a0"/>
    <w:rsid w:val="0027348C"/>
  </w:style>
  <w:style w:type="paragraph" w:styleId="a5">
    <w:name w:val="Balloon Text"/>
    <w:basedOn w:val="a"/>
    <w:link w:val="a6"/>
    <w:uiPriority w:val="99"/>
    <w:semiHidden/>
    <w:unhideWhenUsed/>
    <w:rsid w:val="0027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A35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3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48C"/>
    <w:rPr>
      <w:b/>
      <w:bCs/>
    </w:rPr>
  </w:style>
  <w:style w:type="character" w:customStyle="1" w:styleId="apple-converted-space">
    <w:name w:val="apple-converted-space"/>
    <w:basedOn w:val="a0"/>
    <w:rsid w:val="0027348C"/>
  </w:style>
  <w:style w:type="paragraph" w:styleId="a5">
    <w:name w:val="Balloon Text"/>
    <w:basedOn w:val="a"/>
    <w:link w:val="a6"/>
    <w:uiPriority w:val="99"/>
    <w:semiHidden/>
    <w:unhideWhenUsed/>
    <w:rsid w:val="0027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A35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2672">
              <w:blockQuote w:val="1"/>
              <w:marLeft w:val="750"/>
              <w:marRight w:val="0"/>
              <w:marTop w:val="0"/>
              <w:marBottom w:val="375"/>
              <w:divBdr>
                <w:top w:val="single" w:sz="6" w:space="11" w:color="FC73F1"/>
                <w:left w:val="single" w:sz="6" w:space="31" w:color="FC73F1"/>
                <w:bottom w:val="single" w:sz="6" w:space="0" w:color="FC73F1"/>
                <w:right w:val="single" w:sz="6" w:space="8" w:color="FC73F1"/>
              </w:divBdr>
            </w:div>
            <w:div w:id="729378362">
              <w:blockQuote w:val="1"/>
              <w:marLeft w:val="750"/>
              <w:marRight w:val="0"/>
              <w:marTop w:val="0"/>
              <w:marBottom w:val="375"/>
              <w:divBdr>
                <w:top w:val="single" w:sz="6" w:space="11" w:color="FC73F1"/>
                <w:left w:val="single" w:sz="6" w:space="31" w:color="FC73F1"/>
                <w:bottom w:val="single" w:sz="6" w:space="0" w:color="FC73F1"/>
                <w:right w:val="single" w:sz="6" w:space="8" w:color="FC73F1"/>
              </w:divBdr>
            </w:div>
            <w:div w:id="1556043341">
              <w:blockQuote w:val="1"/>
              <w:marLeft w:val="750"/>
              <w:marRight w:val="0"/>
              <w:marTop w:val="0"/>
              <w:marBottom w:val="375"/>
              <w:divBdr>
                <w:top w:val="single" w:sz="6" w:space="11" w:color="FC73F1"/>
                <w:left w:val="single" w:sz="6" w:space="31" w:color="FC73F1"/>
                <w:bottom w:val="single" w:sz="6" w:space="0" w:color="FC73F1"/>
                <w:right w:val="single" w:sz="6" w:space="8" w:color="FC73F1"/>
              </w:divBdr>
            </w:div>
          </w:divsChild>
        </w:div>
      </w:divsChild>
    </w:div>
    <w:div w:id="2040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2016-12-08T18:16:00Z</dcterms:created>
  <dcterms:modified xsi:type="dcterms:W3CDTF">2016-12-08T19:12:00Z</dcterms:modified>
</cp:coreProperties>
</file>